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E82" w:rsidRPr="00AC00C6" w:rsidRDefault="005E5EA1" w:rsidP="005E5EA1">
      <w:pPr>
        <w:pStyle w:val="a3"/>
        <w:spacing w:after="0" w:line="228" w:lineRule="auto"/>
        <w:ind w:left="-709"/>
        <w:jc w:val="both"/>
      </w:pPr>
      <w:bookmarkStart w:id="0" w:name="_GoBack"/>
      <w:r>
        <w:rPr>
          <w:noProof/>
        </w:rPr>
        <w:drawing>
          <wp:inline distT="0" distB="0" distL="0" distR="0" wp14:anchorId="05F63EEA" wp14:editId="52D83D38">
            <wp:extent cx="6673175" cy="94328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3 ПМ.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6356" cy="943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5EA1" w:rsidRDefault="005E5EA1" w:rsidP="00AC00C6">
      <w:pPr>
        <w:pStyle w:val="a3"/>
        <w:spacing w:after="0" w:line="228" w:lineRule="auto"/>
        <w:ind w:left="0" w:firstLine="425"/>
        <w:jc w:val="both"/>
      </w:pPr>
    </w:p>
    <w:p w:rsidR="005E5EA1" w:rsidRDefault="005E5EA1" w:rsidP="00AC00C6">
      <w:pPr>
        <w:pStyle w:val="a3"/>
        <w:spacing w:after="0" w:line="228" w:lineRule="auto"/>
        <w:ind w:left="0" w:firstLine="425"/>
        <w:jc w:val="both"/>
      </w:pPr>
    </w:p>
    <w:p w:rsidR="004B6276" w:rsidRPr="00AC00C6" w:rsidRDefault="00C716BB" w:rsidP="00AC00C6">
      <w:pPr>
        <w:pStyle w:val="a3"/>
        <w:spacing w:after="0" w:line="228" w:lineRule="auto"/>
        <w:ind w:left="0" w:firstLine="425"/>
        <w:jc w:val="both"/>
      </w:pPr>
      <w:r w:rsidRPr="00AC00C6">
        <w:t xml:space="preserve">Рабочая программа </w:t>
      </w:r>
      <w:r w:rsidR="004B6276" w:rsidRPr="00AC00C6">
        <w:t xml:space="preserve">учебной практики ПМ.03 </w:t>
      </w:r>
      <w:r w:rsidR="004E6772" w:rsidRPr="00AC00C6">
        <w:t>Выполнение электросварочных и газосварочных работ</w:t>
      </w:r>
      <w:r w:rsidR="004B6276" w:rsidRPr="00AC00C6">
        <w:t xml:space="preserve"> разработана на основе Федерального государственного образовательного стандарта среднего  профессионального образования   по профессии08.01.14 Монтажниксанитарно-технических, вентиляционных систем и оборудования, утвержденного приказом Министерства образования и науки Российской Федерации от </w:t>
      </w:r>
      <w:r w:rsidR="00E818D8" w:rsidRPr="00AC00C6">
        <w:t>2августа</w:t>
      </w:r>
      <w:r w:rsidRPr="00AC00C6">
        <w:t xml:space="preserve"> 201</w:t>
      </w:r>
      <w:r w:rsidR="00E818D8" w:rsidRPr="00AC00C6">
        <w:t>3</w:t>
      </w:r>
      <w:r w:rsidR="004B6276" w:rsidRPr="00AC00C6">
        <w:t xml:space="preserve"> года № </w:t>
      </w:r>
      <w:r w:rsidR="00E818D8" w:rsidRPr="00AC00C6">
        <w:t>660</w:t>
      </w:r>
      <w:r w:rsidR="00545DB7" w:rsidRPr="00AC00C6">
        <w:t>, входит в укрупненную группу 08.00.00 техника и технология строительства, основной профессиональной образовательной программы по профессии 08.01.14 Монтажник санитарно-технических, вентиляционных систем и оборудования.</w:t>
      </w:r>
    </w:p>
    <w:p w:rsidR="004B6276" w:rsidRPr="00AC00C6" w:rsidRDefault="004B6276" w:rsidP="004B627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jc w:val="both"/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колледж»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Разработчики: Мухтаров А.А.</w:t>
      </w:r>
      <w:r w:rsidR="00160A42" w:rsidRPr="00AC00C6">
        <w:rPr>
          <w:rFonts w:ascii="Times New Roman" w:hAnsi="Times New Roman" w:cs="Times New Roman"/>
          <w:sz w:val="24"/>
          <w:szCs w:val="24"/>
        </w:rPr>
        <w:t>,</w:t>
      </w:r>
      <w:r w:rsidRPr="00AC00C6">
        <w:rPr>
          <w:rFonts w:ascii="Times New Roman" w:hAnsi="Times New Roman" w:cs="Times New Roman"/>
          <w:sz w:val="24"/>
          <w:szCs w:val="24"/>
        </w:rPr>
        <w:t xml:space="preserve"> Баронов А.А. </w:t>
      </w:r>
      <w:r w:rsidR="00160A42" w:rsidRPr="00AC00C6">
        <w:rPr>
          <w:rFonts w:ascii="Times New Roman" w:hAnsi="Times New Roman" w:cs="Times New Roman"/>
          <w:sz w:val="24"/>
          <w:szCs w:val="24"/>
        </w:rPr>
        <w:t>- м</w:t>
      </w:r>
      <w:r w:rsidRPr="00AC00C6">
        <w:rPr>
          <w:rFonts w:ascii="Times New Roman" w:hAnsi="Times New Roman" w:cs="Times New Roman"/>
          <w:sz w:val="24"/>
          <w:szCs w:val="24"/>
        </w:rPr>
        <w:t>астер</w:t>
      </w:r>
      <w:r w:rsidR="00160A42" w:rsidRPr="00AC00C6">
        <w:rPr>
          <w:rFonts w:ascii="Times New Roman" w:hAnsi="Times New Roman" w:cs="Times New Roman"/>
          <w:sz w:val="24"/>
          <w:szCs w:val="24"/>
        </w:rPr>
        <w:t>а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п/о </w:t>
      </w: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4B6276" w:rsidRPr="00AC00C6" w:rsidRDefault="004B627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545DB7" w:rsidRPr="00AC00C6" w:rsidRDefault="00545DB7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P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AC0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СОДЕРЖАНИЕ</w:t>
      </w:r>
    </w:p>
    <w:p w:rsidR="00AC00C6" w:rsidRPr="00AC00C6" w:rsidRDefault="00AC00C6" w:rsidP="00C71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 Паспорт программы учебной практики ………..……….....……….…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……...</w:t>
      </w:r>
      <w:r w:rsidRPr="00AC00C6">
        <w:rPr>
          <w:rFonts w:ascii="Times New Roman" w:hAnsi="Times New Roman" w:cs="Times New Roman"/>
          <w:sz w:val="24"/>
          <w:szCs w:val="24"/>
        </w:rPr>
        <w:t xml:space="preserve">….… 4 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 Результаты освоения рабочей программы учебной практики ……....…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</w:t>
      </w:r>
      <w:r w:rsidRPr="00AC00C6">
        <w:rPr>
          <w:rFonts w:ascii="Times New Roman" w:hAnsi="Times New Roman" w:cs="Times New Roman"/>
          <w:sz w:val="24"/>
          <w:szCs w:val="24"/>
        </w:rPr>
        <w:t xml:space="preserve">.... </w:t>
      </w:r>
      <w:r w:rsidR="00AC00C6">
        <w:rPr>
          <w:rFonts w:ascii="Times New Roman" w:hAnsi="Times New Roman" w:cs="Times New Roman"/>
          <w:sz w:val="24"/>
          <w:szCs w:val="24"/>
        </w:rPr>
        <w:t>6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3.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Структура и содержание </w:t>
      </w:r>
      <w:r w:rsidRPr="00AC00C6">
        <w:rPr>
          <w:rFonts w:ascii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 практики</w:t>
      </w:r>
      <w:r w:rsidRPr="00AC00C6">
        <w:rPr>
          <w:rFonts w:ascii="Times New Roman" w:hAnsi="Times New Roman" w:cs="Times New Roman"/>
          <w:sz w:val="24"/>
          <w:szCs w:val="24"/>
        </w:rPr>
        <w:t xml:space="preserve"> …………...............................</w:t>
      </w:r>
      <w:r w:rsidR="00545DB7" w:rsidRPr="00AC00C6">
        <w:rPr>
          <w:rFonts w:ascii="Times New Roman" w:hAnsi="Times New Roman" w:cs="Times New Roman"/>
          <w:sz w:val="24"/>
          <w:szCs w:val="24"/>
        </w:rPr>
        <w:t>...........</w:t>
      </w:r>
      <w:r w:rsidR="00AC00C6">
        <w:rPr>
          <w:rFonts w:ascii="Times New Roman" w:hAnsi="Times New Roman" w:cs="Times New Roman"/>
          <w:sz w:val="24"/>
          <w:szCs w:val="24"/>
        </w:rPr>
        <w:t>.. 8</w:t>
      </w:r>
      <w:r w:rsidRPr="00AC00C6">
        <w:rPr>
          <w:rFonts w:ascii="Times New Roman" w:hAnsi="Times New Roman" w:cs="Times New Roman"/>
          <w:sz w:val="24"/>
          <w:szCs w:val="24"/>
        </w:rPr>
        <w:t xml:space="preserve"> </w:t>
      </w:r>
      <w:r w:rsidR="000D5DA3" w:rsidRPr="00AC00C6">
        <w:rPr>
          <w:rFonts w:ascii="Times New Roman" w:hAnsi="Times New Roman" w:cs="Times New Roman"/>
          <w:sz w:val="24"/>
          <w:szCs w:val="24"/>
        </w:rPr>
        <w:t xml:space="preserve">    </w:t>
      </w:r>
      <w:r w:rsidR="00AC00C6">
        <w:rPr>
          <w:rFonts w:ascii="Times New Roman" w:hAnsi="Times New Roman" w:cs="Times New Roman"/>
          <w:sz w:val="24"/>
          <w:szCs w:val="24"/>
        </w:rPr>
        <w:t>4.</w:t>
      </w:r>
      <w:r w:rsidRPr="00AC00C6">
        <w:rPr>
          <w:rFonts w:ascii="Times New Roman" w:hAnsi="Times New Roman" w:cs="Times New Roman"/>
          <w:sz w:val="24"/>
          <w:szCs w:val="24"/>
        </w:rPr>
        <w:t>Условия реализации учебной практики ………………………………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………..</w:t>
      </w:r>
      <w:r w:rsidRPr="00AC00C6">
        <w:rPr>
          <w:rFonts w:ascii="Times New Roman" w:hAnsi="Times New Roman" w:cs="Times New Roman"/>
          <w:sz w:val="24"/>
          <w:szCs w:val="24"/>
        </w:rPr>
        <w:t xml:space="preserve">..... </w:t>
      </w:r>
      <w:r w:rsidR="001D5253">
        <w:rPr>
          <w:rFonts w:ascii="Times New Roman" w:hAnsi="Times New Roman" w:cs="Times New Roman"/>
          <w:sz w:val="24"/>
          <w:szCs w:val="24"/>
        </w:rPr>
        <w:t>13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учебной практики </w:t>
      </w:r>
      <w:r w:rsidR="00545DB7" w:rsidRPr="00AC00C6">
        <w:rPr>
          <w:rFonts w:ascii="Times New Roman" w:hAnsi="Times New Roman" w:cs="Times New Roman"/>
          <w:sz w:val="24"/>
          <w:szCs w:val="24"/>
        </w:rPr>
        <w:t>……….</w:t>
      </w:r>
      <w:r w:rsidR="001D5253">
        <w:rPr>
          <w:rFonts w:ascii="Times New Roman" w:hAnsi="Times New Roman" w:cs="Times New Roman"/>
          <w:sz w:val="24"/>
          <w:szCs w:val="24"/>
        </w:rPr>
        <w:t>15</w:t>
      </w:r>
    </w:p>
    <w:p w:rsidR="00C716BB" w:rsidRPr="00AC00C6" w:rsidRDefault="00C716BB" w:rsidP="00AC00C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1D5253" w:rsidRPr="00AC00C6" w:rsidRDefault="001D5253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AC00C6" w:rsidRPr="00AC00C6" w:rsidRDefault="00AC00C6" w:rsidP="004B6276">
      <w:pPr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C7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1. Паспорт программы учебной практики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C716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ПМ.03 </w:t>
      </w:r>
      <w:r w:rsidRPr="00AC00C6">
        <w:rPr>
          <w:rFonts w:ascii="Times New Roman" w:hAnsi="Times New Roman" w:cs="Times New Roman"/>
          <w:b/>
          <w:sz w:val="24"/>
          <w:szCs w:val="24"/>
        </w:rPr>
        <w:t>Выполнение электросварочных и газосварочных работ</w:t>
      </w:r>
    </w:p>
    <w:p w:rsidR="00C716BB" w:rsidRPr="00AC00C6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1.1. Область применения  программы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08.01.14 Монтажник санитарно-технических, вентиляционных систем и оборудования, входящей в состав укрупненной группы профессий 08.00.00 техника и технология строительства. Обучающийся по профессии 08.01.14 Монтажник санитарно-технических, вентиляционных систем и оборудования, готовится к следующему виду </w:t>
      </w:r>
      <w:r w:rsidR="00332304" w:rsidRPr="00AC00C6">
        <w:rPr>
          <w:rFonts w:ascii="Times New Roman" w:hAnsi="Times New Roman" w:cs="Times New Roman"/>
          <w:sz w:val="24"/>
          <w:szCs w:val="24"/>
        </w:rPr>
        <w:t xml:space="preserve">профессиональной </w:t>
      </w:r>
      <w:r w:rsidRPr="00AC00C6">
        <w:rPr>
          <w:rFonts w:ascii="Times New Roman" w:hAnsi="Times New Roman" w:cs="Times New Roman"/>
          <w:sz w:val="24"/>
          <w:szCs w:val="24"/>
        </w:rPr>
        <w:t>деятельности: Выполнение электросварочных и газосварочных работ</w:t>
      </w:r>
      <w:r w:rsidRPr="00AC00C6">
        <w:rPr>
          <w:rFonts w:ascii="Times New Roman" w:hAnsi="Times New Roman" w:cs="Times New Roman"/>
          <w:b/>
          <w:sz w:val="24"/>
          <w:szCs w:val="24"/>
        </w:rPr>
        <w:t>.</w:t>
      </w:r>
    </w:p>
    <w:p w:rsidR="00C716BB" w:rsidRPr="00AC00C6" w:rsidRDefault="00C716BB" w:rsidP="00AC00C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и соответствующих профессиональных компетенций (ПК):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3.1. Выполнять типовые слесарные операции, применяемые при подготовке металла к сварке;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3.2. Выполнять подготовку сварочного оборудования для выполнения электро-, газосварочных работ;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3.3. Выполнять электро дуговую сварку узлов, деталей и трубопроводов из конструкционных и углеродистых сталей, чугуна, цветных металлов и сплавов;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а также общих компетенций (ОК):</w:t>
      </w:r>
    </w:p>
    <w:p w:rsidR="00C716BB" w:rsidRPr="00AC00C6" w:rsidRDefault="00C716BB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09. Использовать информационные технологии в профессиональной деятельности;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10. Пользоваться профессиональной документацией на государственном и иностранном языках;</w:t>
      </w:r>
    </w:p>
    <w:p w:rsidR="00C716BB" w:rsidRPr="00AC00C6" w:rsidRDefault="00C716BB" w:rsidP="00AC00C6">
      <w:pPr>
        <w:shd w:val="clear" w:color="auto" w:fill="FFFFFF"/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1D5253" w:rsidRDefault="001D5253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5253" w:rsidRDefault="001D5253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1.2. Цели и задачи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 – требования к результатам освоения профессионального модуля: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08.01.14 Монтажник санитарно-технических, вентиляционных систем и оборудования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 сварки узлов, деталей и трубопроводов из углеродистых и конструкционных и простых деталей из цветных металлов и сплавов;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чтении чертежей средней сложности и сложных сварных металлоконструкций;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C716BB" w:rsidRPr="00AC00C6" w:rsidRDefault="00C716BB" w:rsidP="00AC00C6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    уметь: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ручной дуговой сварки;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выполнять технологические приемы газовой сварки;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пользоваться конструкторской, производственно-технологической и нормативной документацией.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дуговой сварке и резке;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правила сборки элементов конструкции под сварку;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виды и назначение сборочных, технологических приспособлений и оснастки;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дуговой сварки и резки;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технику выполнения газовой сварки и резки;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нормы и правила пожарной безопасности при проведении сварочных работ; </w:t>
      </w:r>
    </w:p>
    <w:p w:rsidR="00C716BB" w:rsidRPr="00AC00C6" w:rsidRDefault="00C716BB" w:rsidP="00AC00C6">
      <w:pPr>
        <w:pStyle w:val="aa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правила по охране труда.</w:t>
      </w:r>
    </w:p>
    <w:p w:rsidR="00C716BB" w:rsidRDefault="00C716BB" w:rsidP="00AC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00C6" w:rsidRPr="00AC00C6" w:rsidRDefault="00AC00C6" w:rsidP="00AC00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1.3. 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Количество часов на прохождение производственной  практики в виде практической подготовки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- </w:t>
      </w:r>
      <w:r w:rsidRPr="00AC00C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216 часов.</w:t>
      </w:r>
    </w:p>
    <w:p w:rsidR="00C716BB" w:rsidRPr="00AC00C6" w:rsidRDefault="00C716BB" w:rsidP="00AC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 xml:space="preserve">2.Результаты освоения рабочей программы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C716BB" w:rsidRPr="00AC00C6" w:rsidRDefault="00C716BB" w:rsidP="00AC00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Результатом освоения рабочей программы 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sz w:val="24"/>
          <w:szCs w:val="24"/>
        </w:rPr>
        <w:t xml:space="preserve"> практики является освоение обучающимися профессиональных и общих компетенций в рамках модуля ППКРС СПО по основному виду деятельности (ВД): Проведение подготовительных, сборочных операций перед сваркой, зачистка и контроль сварных швов после сварки.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073"/>
      </w:tblGrid>
      <w:tr w:rsidR="00C716BB" w:rsidRPr="00AC00C6" w:rsidTr="00C716BB">
        <w:tc>
          <w:tcPr>
            <w:tcW w:w="1809" w:type="dxa"/>
          </w:tcPr>
          <w:p w:rsidR="00C716BB" w:rsidRPr="00AC00C6" w:rsidRDefault="00C716BB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Коды ОК. ПК</w:t>
            </w:r>
          </w:p>
        </w:tc>
        <w:tc>
          <w:tcPr>
            <w:tcW w:w="8073" w:type="dxa"/>
          </w:tcPr>
          <w:p w:rsidR="00C716BB" w:rsidRPr="00AC00C6" w:rsidRDefault="00C716BB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 освоения практики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типовые слесарные операции, применяемые при подготовке металла к сварке;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3.3.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электро 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ПК 3.4.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2.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3.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4.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5.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6.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7.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8.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9.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10.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4D0170" w:rsidRPr="00AC00C6" w:rsidTr="00C716BB">
        <w:tc>
          <w:tcPr>
            <w:tcW w:w="1809" w:type="dxa"/>
          </w:tcPr>
          <w:p w:rsidR="004D0170" w:rsidRPr="00AC00C6" w:rsidRDefault="004D0170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ОК 11.</w:t>
            </w:r>
          </w:p>
        </w:tc>
        <w:tc>
          <w:tcPr>
            <w:tcW w:w="8073" w:type="dxa"/>
          </w:tcPr>
          <w:p w:rsidR="004D0170" w:rsidRPr="00AC00C6" w:rsidRDefault="004D0170" w:rsidP="00AC00C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знания по финансовой грамотности, планировать </w:t>
            </w:r>
            <w:r w:rsidRPr="00AC00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предпринимательскую деятельность в профессиональной сфере.</w:t>
            </w:r>
          </w:p>
        </w:tc>
      </w:tr>
    </w:tbl>
    <w:p w:rsidR="00C716BB" w:rsidRPr="00AC00C6" w:rsidRDefault="00C716BB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C716BB" w:rsidRPr="00AC00C6" w:rsidSect="00C716BB">
          <w:footerReference w:type="default" r:id="rId9"/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</w:p>
    <w:p w:rsidR="004D0170" w:rsidRPr="00AC00C6" w:rsidRDefault="004D0170" w:rsidP="00AC00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Структура и содержание учебной практики.</w:t>
      </w:r>
    </w:p>
    <w:p w:rsidR="004D0170" w:rsidRPr="00AC00C6" w:rsidRDefault="004D0170" w:rsidP="00AC00C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722078" w:rsidRPr="00AC00C6" w:rsidTr="00240B2C">
        <w:trPr>
          <w:trHeight w:val="130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Учебная практика</w:t>
            </w:r>
          </w:p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Виды работ: </w:t>
            </w:r>
            <w:r w:rsidR="00B02EF3" w:rsidRPr="00AC00C6">
              <w:rPr>
                <w:rFonts w:ascii="Times New Roman" w:hAnsi="Times New Roman" w:cs="Times New Roman"/>
              </w:rPr>
              <w:t>1. Общие требования безопасности при выполнении сварочных работ. 2. Сварочное оборудование и аппаратура. 3. Правила наплавки валиков. 4. Наплавка смежных и параллельных валиков нижним швом. 5. Сварка пластин в нижнем и верхнем положении. 6. Сварка тавровых соединений. 7. Сварка угловых соединений без подготовки, с V- образной и Х – образной подготовкой кромок вертикального шва. 8. Многослойная наплавка. 9. Сварка трубных конструкций. 10.Многослойная наплавка на пластинах из низкоуглеродистой стали и на цилиндрических деталях. 11.Дуговая многослойная наплавка и</w:t>
            </w:r>
          </w:p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0D5DA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216</w:t>
            </w:r>
            <w:r w:rsidR="00722078" w:rsidRPr="00AC00C6">
              <w:rPr>
                <w:rFonts w:ascii="Times New Roman" w:eastAsia="Times New Roman" w:hAnsi="Times New Roman" w:cs="Times New Roman"/>
                <w:b/>
              </w:rPr>
              <w:t>ч.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BA1F0F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Уровень освоения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722078" w:rsidRPr="00AC00C6" w:rsidRDefault="00722078" w:rsidP="00AC00C6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 xml:space="preserve">Тема 3.Технология электро и </w:t>
            </w:r>
            <w:r w:rsidRPr="00AC00C6">
              <w:rPr>
                <w:rFonts w:ascii="Times New Roman" w:hAnsi="Times New Roman" w:cs="Times New Roman"/>
                <w:b/>
              </w:rPr>
              <w:t>газосварочных работ.</w:t>
            </w: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2078" w:rsidRPr="00AC00C6" w:rsidTr="00240B2C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t>Дуговая и газовая сварка.</w:t>
            </w:r>
          </w:p>
          <w:p w:rsidR="00262D05" w:rsidRPr="00AC00C6" w:rsidRDefault="00262D05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Инструктаж по ТБ, ЭБ, ПБ при выполнении сварочных работ.</w:t>
            </w:r>
          </w:p>
          <w:p w:rsidR="00262D05" w:rsidRPr="00AC00C6" w:rsidRDefault="00262D05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Проверка оснащенности сварочного поста.</w:t>
            </w:r>
          </w:p>
          <w:p w:rsidR="00722078" w:rsidRPr="00AC00C6" w:rsidRDefault="00722078" w:rsidP="00AC00C6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из чугуна, меди, легированных сталей и сплавов в различных пространственных положений.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="00722078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Дуговая и газовая</w:t>
            </w:r>
            <w:r w:rsidR="00262D05" w:rsidRPr="00AC00C6">
              <w:rPr>
                <w:rFonts w:ascii="Times New Roman" w:hAnsi="Times New Roman" w:cs="Times New Roman"/>
                <w:b/>
              </w:rPr>
              <w:t xml:space="preserve"> </w:t>
            </w:r>
            <w:r w:rsidRPr="00AC00C6">
              <w:rPr>
                <w:rFonts w:ascii="Times New Roman" w:hAnsi="Times New Roman" w:cs="Times New Roman"/>
                <w:b/>
              </w:rPr>
              <w:t>сварка</w:t>
            </w:r>
            <w:r w:rsidRPr="00AC00C6">
              <w:rPr>
                <w:rFonts w:ascii="Times New Roman" w:hAnsi="Times New Roman" w:cs="Times New Roman"/>
              </w:rPr>
              <w:t>.</w:t>
            </w:r>
          </w:p>
          <w:p w:rsidR="00722078" w:rsidRPr="00AC00C6" w:rsidRDefault="00722078" w:rsidP="00AC00C6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 керосиновой пробой».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Тема 4.Технология сварки металлоконструкций.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722078" w:rsidRPr="00AC00C6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2D05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Механизированная сварка в среде защитных газов.</w:t>
            </w:r>
          </w:p>
          <w:p w:rsidR="00722078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технологических приемов автоматической и полуавтоматической сварки. Сварка узлов, конструкций и трубопроводов различной сложности из конструкционных и углеродистых сталей и сплавов во всех пространственных положениях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2-</w:t>
            </w:r>
            <w:r w:rsidR="00240B2C" w:rsidRPr="00AC00C6">
              <w:rPr>
                <w:rFonts w:ascii="Times New Roman" w:eastAsia="Times New Roman" w:hAnsi="Times New Roman" w:cs="Times New Roman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112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Механизированная сварка в среде защитных газов.</w:t>
            </w:r>
          </w:p>
          <w:p w:rsidR="00722078" w:rsidRPr="00AC00C6" w:rsidRDefault="00722078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автоматической сварки в среде защитных газов неплавящемся электродом, полос из цветных металлов и сплавов.</w:t>
            </w:r>
          </w:p>
          <w:p w:rsidR="00722078" w:rsidRPr="00AC00C6" w:rsidRDefault="00722078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Знание устройства и обслуживания автоматов , полуавтоматов и источников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AC00C6" w:rsidRDefault="00722078" w:rsidP="00AC00C6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</w:rPr>
              <w:t>2-3</w:t>
            </w:r>
            <w:r w:rsidR="00240B2C"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722078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  <w:bCs/>
              </w:rPr>
              <w:t>Тема 5.Технология резки металлов.</w:t>
            </w:r>
          </w:p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AC00C6" w:rsidRDefault="00722078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AC00C6" w:rsidRDefault="00722078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Кислородная, воздушно-плазменная резка металлов.</w:t>
            </w:r>
          </w:p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Выполнение ручной кислородной, плазменной и газовой прямолинейной и фигурной резки, деталей разной сложности из различных сталей.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/>
                <w:bCs/>
              </w:rPr>
              <w:t>Кислородная, воздушно-плазменная резка металлов.</w:t>
            </w:r>
          </w:p>
          <w:p w:rsidR="00240B2C" w:rsidRPr="00AC00C6" w:rsidRDefault="00240B2C" w:rsidP="00AC00C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C00C6">
              <w:rPr>
                <w:rFonts w:ascii="Times New Roman" w:eastAsia="Times New Roman" w:hAnsi="Times New Roman" w:cs="Times New Roman"/>
                <w:bCs/>
              </w:rPr>
              <w:t>Воздушно-кислородная резка деталей из различных сталей, чугуна, цветных металлов и сплавов в различных положениях.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31031C" w:rsidRPr="00AC00C6" w:rsidTr="00240B2C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Тема 6.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Выполнение кислородной, воздушно плазменной резки металлов прямолинейной и сложной конфигурации. Чтение чертежей несложных конструкций.</w:t>
            </w:r>
          </w:p>
          <w:p w:rsidR="0031031C" w:rsidRPr="00AC00C6" w:rsidRDefault="0031031C" w:rsidP="00AC00C6">
            <w:pPr>
              <w:tabs>
                <w:tab w:val="left" w:pos="22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AC00C6" w:rsidRDefault="00B02EF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7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Технология электросварочных и газосварочных работ</w:t>
            </w:r>
          </w:p>
          <w:p w:rsidR="00240B2C" w:rsidRPr="00AC00C6" w:rsidRDefault="00240B2C" w:rsidP="00AC00C6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Выполнение ручной кислородной, плазменной и газовой прямолинейной и фигурной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50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Электродуговая резка металлов.</w:t>
            </w:r>
            <w:r w:rsidRPr="00AC00C6">
              <w:rPr>
                <w:rFonts w:ascii="Times New Roman" w:eastAsia="Calibri" w:hAnsi="Times New Roman" w:cs="Times New Roman"/>
                <w:bCs/>
              </w:rPr>
              <w:t>1.Ознакомление с правилами и приемами дуговой резки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 Дуговая резка  угольным и металлическим электродами пластин различной толщины по прямой и по кривой.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3.Резка металла различного профиля (уголок ,швеллер, двутавр) металлическими и угольным электродом.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7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Электродуговая резка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 Резка труб ,вырезка фланцев и отверстий.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2.Упражнения в пользовании оборудованием и аппаратурой для воздушно – дуговой резки металлов. Выбор и настройка режимов разделительной и поверхностей  резки (строгания)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 Отработка приемов разделительной резки различных металлов и профильной стали.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AC00C6" w:rsidRDefault="00240B2C" w:rsidP="00AC00C6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31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Электродуговая резка металлов.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 Поверхностная воздушно- дуговая резка ( строгания) канавок различной ширины. Разделка корня сварного шва ,удаление дефектных участков сварных швов.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 Кислородно – дуговая резка пластин различной толщины. Выполнение скосов кромок. Вырезка отверстий. Резка по разметке ,при помощи направляющей линейки или циркуля. Проверка качества реза. Подбор и регулирование режимов резки.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7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Кислородная резка металлов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Ознакомление с правилами и приемами ручной кислородной резки металлов ,используемыми газами ,машинами для кислородной резки. Инструктаж по содержанию занятий ,организации рабочего места безопасности труда.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Кислородная резка металлов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Ручная кислородная резка пластин различной толщины. Выполнение скоса кромок. Вырезка отверстий ,резка по разметке ,при помощи направляющей линейки или циркуля. Резка стальных листов большой толщины. Проверка качества реза. Подбор и регулировании режима резки.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174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Чтение рабочих чертежей.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Чтение рабочих чертежей сварных конструкций различной сложности.</w:t>
            </w:r>
          </w:p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Правила чтения чертежей сварных пространственных конструкций, свариваемых сборочных единиц и механизмов.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Чтение рабочих чертежей.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Выбор сварочных материалов  для изготовления сварных конструкций.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Размеры на сборочных чертежах, виды сварных соединений и швов, изображение и обозначение швов сварных соединений.</w:t>
            </w:r>
          </w:p>
          <w:p w:rsidR="00240B2C" w:rsidRPr="00AC00C6" w:rsidRDefault="00240B2C" w:rsidP="00AC00C6">
            <w:pPr>
              <w:tabs>
                <w:tab w:val="left" w:pos="708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Технические условия на изготовление сварных конструкций.</w:t>
            </w:r>
          </w:p>
          <w:p w:rsidR="00240B2C" w:rsidRPr="00AC00C6" w:rsidRDefault="00240B2C" w:rsidP="00AC00C6">
            <w:pPr>
              <w:pStyle w:val="aa"/>
              <w:spacing w:after="0"/>
              <w:ind w:left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Технологичность изготовления сварных конструкций, принципы проектирования.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31031C" w:rsidRPr="00AC00C6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 xml:space="preserve">Тема 7.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РДС и газовой сварки.</w:t>
            </w:r>
          </w:p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AC00C6" w:rsidRDefault="0031031C" w:rsidP="00AC00C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AC00C6" w:rsidRDefault="00B02EF3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AC00C6" w:rsidRDefault="0031031C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240B2C" w:rsidRPr="00AC00C6" w:rsidTr="00240B2C">
        <w:trPr>
          <w:trHeight w:val="202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Расплавление металла по целому месту на стальных пластинках разной толщины, по прямой линии справа налево и слева направо. </w:t>
            </w:r>
          </w:p>
          <w:p w:rsidR="00240B2C" w:rsidRPr="00AC00C6" w:rsidRDefault="00240B2C" w:rsidP="00AC00C6">
            <w:pPr>
              <w:tabs>
                <w:tab w:val="center" w:pos="4123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 же упражнения, но с участием левой руки и с наплавкой присадочного металла. Выбор режима сварки.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1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 валиков на стальных пластинках в нижнем положении швов из низкоуглеродистой стали присадочной проволокой по прямой, квадрату, кривой, правым и левым способами.</w:t>
            </w:r>
          </w:p>
          <w:p w:rsidR="00240B2C" w:rsidRPr="00AC00C6" w:rsidRDefault="00240B2C" w:rsidP="00AC00C6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Прихватка и сварка пластин встык. Прихватка и сварка пластин толщиной 2,3 и 4 мм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</w:rPr>
            </w:pPr>
            <w:r w:rsidRPr="00AC00C6">
              <w:rPr>
                <w:rFonts w:ascii="Times New Roman" w:eastAsia="Arial Unicode MS" w:hAnsi="Times New Roman" w:cs="Times New Roman"/>
                <w:color w:val="000000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втавр толщиной 2-3 мм под углом 90</w:t>
            </w:r>
            <w:r w:rsidRPr="00AC00C6">
              <w:rPr>
                <w:rFonts w:ascii="Times New Roman" w:eastAsia="Calibri" w:hAnsi="Times New Roman" w:cs="Times New Roman"/>
                <w:bCs/>
                <w:vertAlign w:val="superscript"/>
              </w:rPr>
              <w:t>0</w:t>
            </w:r>
            <w:r w:rsidRPr="00AC00C6">
              <w:rPr>
                <w:rFonts w:ascii="Times New Roman" w:eastAsia="Calibri" w:hAnsi="Times New Roman" w:cs="Times New Roman"/>
                <w:bCs/>
              </w:rPr>
              <w:t>. Наплавка валика на вертикальную пластину движением горелки снизу вверх. Наплавка горизонтального валика на вертикальной стенки.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61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left" w:pos="3255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tabs>
                <w:tab w:val="left" w:pos="3255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Газовая сварка кольцевых швов на трубах. Сварка отрезков труб разных диаметров встык при различных положениях стыка в пространстве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5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tabs>
                <w:tab w:val="left" w:pos="3300"/>
              </w:tabs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Технология газовой сварки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ab/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Многослойная наплавка валиков присадочной проволокой на пластинах из низкоуглеродистой стали. Наплавка цилиндрических поверхностей. </w:t>
            </w:r>
          </w:p>
          <w:p w:rsidR="00240B2C" w:rsidRPr="00AC00C6" w:rsidRDefault="00240B2C" w:rsidP="00AC00C6">
            <w:pPr>
              <w:tabs>
                <w:tab w:val="left" w:pos="3300"/>
              </w:tabs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«керосиновой пробой».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отдельных валиков на подъем и на спуск на пластину, устанавливаемую под разными углами к сварочному столу, с постепенным увеличением угла наклона пластин до 90</w:t>
            </w:r>
            <w:r w:rsidRPr="00AC00C6">
              <w:rPr>
                <w:rFonts w:ascii="Times New Roman" w:eastAsia="Calibri" w:hAnsi="Times New Roman" w:cs="Times New Roman"/>
                <w:bCs/>
                <w:vertAlign w:val="superscript"/>
              </w:rPr>
              <w:t>0</w:t>
            </w:r>
            <w:r w:rsidRPr="00AC00C6">
              <w:rPr>
                <w:rFonts w:ascii="Times New Roman" w:eastAsia="Calibri" w:hAnsi="Times New Roman" w:cs="Times New Roman"/>
                <w:bCs/>
              </w:rPr>
              <w:t>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вертикальных и горизонтальных валиков на вертикально-установленную пластину в различных направлениях(снизу вверх, сверху вниз, справо налево и слева на право)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Многослойная наплавка валиков. Сборка под сварку пластин встык, в угол, в тавр, и </w:t>
            </w:r>
            <w:r w:rsidRPr="00AC00C6">
              <w:rPr>
                <w:rFonts w:ascii="Times New Roman" w:eastAsia="Calibri" w:hAnsi="Times New Roman" w:cs="Times New Roman"/>
                <w:bCs/>
              </w:rPr>
              <w:lastRenderedPageBreak/>
              <w:t xml:space="preserve">внахлестку в наклонном, вертикальном и горизонтальном положениях швов. Установка необходимого зазора при сборке. 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Прихватка при монтаже, подбор диаметра и марки электрода. Установка силы сварочного тока. Определение мест прихваток. Постановка прихваток. Зачистка прихваток. Проверка качества прихваток по внешнему виду и излому.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стыковых, угловых, тавровых и нахлесточных соединений, собранных из пластин, установленных в наклонном и вертикальном положениях. Сварка без</w:t>
            </w:r>
            <w:r w:rsidRPr="00AC00C6">
              <w:rPr>
                <w:rFonts w:ascii="Times New Roman" w:hAnsi="Times New Roman" w:cs="Times New Roman"/>
              </w:rPr>
              <w:t xml:space="preserve">Тема 4 </w:t>
            </w:r>
            <w:r w:rsidRPr="00AC00C6">
              <w:rPr>
                <w:rFonts w:ascii="Times New Roman" w:eastAsia="Calibri" w:hAnsi="Times New Roman" w:cs="Times New Roman"/>
                <w:bCs/>
              </w:rPr>
              <w:t>Технология РДС и газовой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240B2C" w:rsidRPr="00AC00C6" w:rsidTr="00240B2C">
        <w:trPr>
          <w:trHeight w:val="1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AC00C6" w:rsidRDefault="00240B2C" w:rsidP="00AC00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240B2C" w:rsidRPr="00AC00C6" w:rsidRDefault="00240B2C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Технология ручной дуговой сварки.</w:t>
            </w:r>
          </w:p>
          <w:p w:rsidR="00240B2C" w:rsidRPr="00AC00C6" w:rsidRDefault="00240B2C" w:rsidP="00AC00C6">
            <w:pPr>
              <w:spacing w:after="0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Проверка качества сварных соединений по внешнему виду шва и по излому. Исправление дефектных швов</w:t>
            </w:r>
          </w:p>
        </w:tc>
        <w:tc>
          <w:tcPr>
            <w:tcW w:w="1619" w:type="dxa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AC00C6" w:rsidRDefault="00240B2C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40B2C" w:rsidRPr="00AC00C6" w:rsidRDefault="00240B2C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25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Тема 8.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Устранение дефектов деталей и узлов машин, механизмов, конструкций и отливов.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619" w:type="dxa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</w:p>
        </w:tc>
      </w:tr>
      <w:tr w:rsidR="00132C55" w:rsidRPr="00AC00C6" w:rsidTr="00240B2C">
        <w:trPr>
          <w:trHeight w:val="6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Техника наплавки на плоские и цилиндрические поверхности.</w:t>
            </w:r>
          </w:p>
        </w:tc>
        <w:tc>
          <w:tcPr>
            <w:tcW w:w="1619" w:type="dxa"/>
            <w:vAlign w:val="center"/>
          </w:tcPr>
          <w:p w:rsidR="00132C55" w:rsidRPr="00AC00C6" w:rsidRDefault="00132C55" w:rsidP="00AC00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4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на чугунные и алюминиевые отливки под механическую обработку и пробное давление наплавкой.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0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Техника удаления наплавкой дефектов в деталях, узлах, механизмах и отливках различной сложности.  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240B2C">
        <w:trPr>
          <w:trHeight w:val="11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hAnsi="Times New Roman" w:cs="Times New Roman"/>
                <w:b/>
              </w:rPr>
              <w:t>Электросварочные и газосварочные работы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Техника и технология ручной дуговой наплавки твердыми сплавами, режимы наплавки. 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2C55" w:rsidRPr="00AC00C6" w:rsidRDefault="00132C55" w:rsidP="00AC00C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  <w:r w:rsidRPr="00AC00C6">
              <w:rPr>
                <w:rFonts w:ascii="Times New Roman" w:eastAsia="Times New Roman" w:hAnsi="Times New Roman" w:cs="Times New Roman"/>
                <w:color w:val="FFFFFF" w:themeColor="background1"/>
              </w:rPr>
              <w:t>3</w:t>
            </w:r>
          </w:p>
        </w:tc>
      </w:tr>
      <w:tr w:rsidR="00132C55" w:rsidRPr="00AC00C6" w:rsidTr="00132C55">
        <w:trPr>
          <w:trHeight w:val="259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hAnsi="Times New Roman" w:cs="Times New Roman"/>
                <w:b/>
              </w:rPr>
              <w:lastRenderedPageBreak/>
              <w:t>Тема</w:t>
            </w:r>
            <w:r w:rsidRPr="00AC00C6">
              <w:rPr>
                <w:rFonts w:ascii="Times New Roman" w:hAnsi="Times New Roman" w:cs="Times New Roman"/>
              </w:rPr>
              <w:t xml:space="preserve"> </w:t>
            </w:r>
            <w:r w:rsidRPr="00AC00C6">
              <w:rPr>
                <w:rFonts w:ascii="Times New Roman" w:hAnsi="Times New Roman" w:cs="Times New Roman"/>
                <w:b/>
              </w:rPr>
              <w:t>9.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Правила пользования оборудованием для механизированной сварки.</w:t>
            </w:r>
          </w:p>
        </w:tc>
        <w:tc>
          <w:tcPr>
            <w:tcW w:w="8462" w:type="dxa"/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C00C6"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32C55" w:rsidRPr="00AC00C6" w:rsidTr="00F20FE0">
        <w:trPr>
          <w:trHeight w:val="1142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  <w:tcBorders>
              <w:bottom w:val="single" w:sz="4" w:space="0" w:color="auto"/>
            </w:tcBorders>
          </w:tcPr>
          <w:p w:rsidR="000D5DA3" w:rsidRPr="00AC00C6" w:rsidRDefault="000D5DA3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Правила пользования оборудованием для механизированной сварки.</w:t>
            </w:r>
          </w:p>
          <w:p w:rsidR="00132C55" w:rsidRPr="00AC00C6" w:rsidRDefault="00132C55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1.Подготовка механизированной сварки в защитном газе.</w:t>
            </w:r>
          </w:p>
          <w:p w:rsidR="00132C55" w:rsidRPr="00AC00C6" w:rsidRDefault="00132C55" w:rsidP="00AC00C6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2.Подготовка баллонов с защитным газом.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3.Присоединение редукторов, осушителей и подогревателей газа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695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Наплавка механизированной сваркой.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Наплавка валиков на стальных пластинках в нижнем положении швов по прямой, квадрату, кривой, правым и левым способами.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793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Механизированная сварка пластин.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tabs>
                <w:tab w:val="left" w:pos="1920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Механизированная</w:t>
            </w:r>
            <w:r w:rsidR="00132C55" w:rsidRPr="00AC00C6">
              <w:rPr>
                <w:rFonts w:ascii="Times New Roman" w:eastAsia="Calibri" w:hAnsi="Times New Roman" w:cs="Times New Roman"/>
                <w:b/>
                <w:bCs/>
              </w:rPr>
              <w:t xml:space="preserve"> сварка кольцевых швов</w:t>
            </w:r>
            <w:r w:rsidRPr="00AC00C6">
              <w:rPr>
                <w:rFonts w:ascii="Times New Roman" w:eastAsia="Calibri" w:hAnsi="Times New Roman" w:cs="Times New Roman"/>
                <w:b/>
                <w:bCs/>
              </w:rPr>
              <w:t>.</w:t>
            </w:r>
            <w:r w:rsidRPr="00AC00C6">
              <w:rPr>
                <w:rFonts w:ascii="Times New Roman" w:eastAsia="Calibri" w:hAnsi="Times New Roman" w:cs="Times New Roman"/>
                <w:bCs/>
              </w:rPr>
              <w:t xml:space="preserve"> </w:t>
            </w:r>
          </w:p>
          <w:p w:rsidR="00132C55" w:rsidRPr="00AC00C6" w:rsidRDefault="00132C55" w:rsidP="00AC00C6">
            <w:pPr>
              <w:tabs>
                <w:tab w:val="left" w:pos="1920"/>
              </w:tabs>
              <w:spacing w:after="0"/>
              <w:rPr>
                <w:rFonts w:ascii="Times New Roman" w:hAnsi="Times New Roman" w:cs="Times New Roman"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Сварка труб разных диаметров встык при различных положениях стыка в пространстве.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742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0D5DA3" w:rsidP="00AC00C6">
            <w:pPr>
              <w:tabs>
                <w:tab w:val="left" w:pos="1335"/>
              </w:tabs>
              <w:spacing w:after="0"/>
              <w:rPr>
                <w:rFonts w:ascii="Times New Roman" w:eastAsia="Calibri" w:hAnsi="Times New Roman" w:cs="Times New Roman"/>
                <w:bCs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Механизированная сварка во всех пространственных положениях.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>Полуавтоматичес</w:t>
            </w:r>
            <w:r w:rsidR="000D5DA3" w:rsidRPr="00AC00C6">
              <w:rPr>
                <w:rFonts w:ascii="Times New Roman" w:eastAsia="Calibri" w:hAnsi="Times New Roman" w:cs="Times New Roman"/>
                <w:bCs/>
              </w:rPr>
              <w:t>кая сварка в нижнем, вертикальном, горизонтальном, под углом.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  <w:tr w:rsidR="00132C55" w:rsidRPr="00AC00C6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462" w:type="dxa"/>
          </w:tcPr>
          <w:p w:rsidR="000D5DA3" w:rsidRPr="00AC00C6" w:rsidRDefault="00132C55" w:rsidP="00AC00C6">
            <w:pPr>
              <w:spacing w:after="0"/>
              <w:rPr>
                <w:rFonts w:ascii="Times New Roman" w:eastAsia="Calibri" w:hAnsi="Times New Roman" w:cs="Times New Roman"/>
                <w:b/>
                <w:bCs/>
              </w:rPr>
            </w:pPr>
            <w:r w:rsidRPr="00AC00C6">
              <w:rPr>
                <w:rFonts w:ascii="Times New Roman" w:eastAsia="Calibri" w:hAnsi="Times New Roman" w:cs="Times New Roman"/>
                <w:b/>
                <w:bCs/>
              </w:rPr>
              <w:t>Контрольная работа</w:t>
            </w:r>
            <w:r w:rsidR="000D5DA3" w:rsidRPr="00AC00C6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  <w:p w:rsidR="00132C55" w:rsidRPr="00AC00C6" w:rsidRDefault="00132C55" w:rsidP="00AC00C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AC00C6">
              <w:rPr>
                <w:rFonts w:ascii="Times New Roman" w:eastAsia="Calibri" w:hAnsi="Times New Roman" w:cs="Times New Roman"/>
                <w:bCs/>
              </w:rPr>
              <w:t xml:space="preserve"> Полуавтоматическая сварка во всех пространственных положениях. Сварка без скоса кромок, с односторонним и двусторонним скосом кромок</w:t>
            </w:r>
          </w:p>
        </w:tc>
        <w:tc>
          <w:tcPr>
            <w:tcW w:w="1619" w:type="dxa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AC00C6" w:rsidRDefault="00132C55" w:rsidP="00AC00C6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C00C6">
              <w:rPr>
                <w:rFonts w:ascii="Times New Roman" w:eastAsia="Times New Roman" w:hAnsi="Times New Roman" w:cs="Times New Roman"/>
              </w:rPr>
              <w:t>2-3</w:t>
            </w:r>
          </w:p>
        </w:tc>
      </w:tr>
    </w:tbl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 xml:space="preserve">1. – ознакомительный (узнавание ранее изученных объектов, свойств); </w:t>
      </w:r>
    </w:p>
    <w:p w:rsidR="00BA1F0F" w:rsidRPr="00AC00C6" w:rsidRDefault="00BA1F0F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AC00C6">
        <w:rPr>
          <w:rFonts w:ascii="Times New Roman" w:hAnsi="Times New Roman" w:cs="Times New Roman"/>
        </w:rPr>
        <w:t>2. – репродуктивный (выполнение деятельности по образцу, инструкции или под руководством)</w:t>
      </w:r>
    </w:p>
    <w:p w:rsidR="00F84716" w:rsidRPr="00AC00C6" w:rsidRDefault="00BA1F0F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</w:rPr>
        <w:sectPr w:rsidR="00F84716" w:rsidRPr="00AC00C6" w:rsidSect="00240B2C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AC00C6">
        <w:rPr>
          <w:rFonts w:ascii="Times New Roman" w:hAnsi="Times New Roman" w:cs="Times New Roman"/>
        </w:rPr>
        <w:t>3. – продуктивный (планирование и самостоятельное выполнение деятельности, решение проблем</w:t>
      </w:r>
    </w:p>
    <w:p w:rsidR="00F84716" w:rsidRPr="00AC00C6" w:rsidRDefault="00F84716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02EF3" w:rsidRPr="00AC00C6" w:rsidRDefault="00B02EF3" w:rsidP="00AC00C6">
      <w:pPr>
        <w:tabs>
          <w:tab w:val="left" w:pos="1995"/>
          <w:tab w:val="center" w:pos="495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ab/>
        <w:t xml:space="preserve">4. Условия реализации </w:t>
      </w: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AC00C6">
        <w:rPr>
          <w:rFonts w:ascii="Times New Roman" w:hAnsi="Times New Roman" w:cs="Times New Roman"/>
          <w:b/>
          <w:sz w:val="24"/>
          <w:szCs w:val="24"/>
        </w:rPr>
        <w:t xml:space="preserve"> практики</w:t>
      </w:r>
    </w:p>
    <w:p w:rsidR="00B02EF3" w:rsidRPr="00AC00C6" w:rsidRDefault="00B02EF3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EF3" w:rsidRPr="00AC00C6" w:rsidRDefault="00B02EF3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t>4.1. Требования к материально-техническому обеспечению</w:t>
      </w:r>
    </w:p>
    <w:p w:rsidR="00B02EF3" w:rsidRPr="00AC00C6" w:rsidRDefault="00B02EF3" w:rsidP="00AC00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Реализация программы практики предполагает наличие: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мастерской</w:t>
      </w:r>
      <w:r w:rsidR="00545DB7" w:rsidRPr="00AC00C6">
        <w:rPr>
          <w:rFonts w:ascii="Times New Roman" w:hAnsi="Times New Roman" w:cs="Times New Roman"/>
          <w:sz w:val="24"/>
          <w:szCs w:val="24"/>
        </w:rPr>
        <w:t xml:space="preserve"> газосварочных работ (электрогазосварочных работ, наружных трубопроводов).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AC00C6">
        <w:rPr>
          <w:rFonts w:ascii="Times New Roman" w:hAnsi="Times New Roman" w:cs="Times New Roman"/>
          <w:sz w:val="24"/>
          <w:szCs w:val="24"/>
          <w:u w:val="single"/>
        </w:rPr>
        <w:t xml:space="preserve">Оборудование </w:t>
      </w:r>
      <w:r w:rsidR="00BA1F0F" w:rsidRPr="00AC00C6">
        <w:rPr>
          <w:rFonts w:ascii="Times New Roman" w:hAnsi="Times New Roman" w:cs="Times New Roman"/>
          <w:sz w:val="24"/>
          <w:szCs w:val="24"/>
          <w:u w:val="single"/>
        </w:rPr>
        <w:t>мастерской газосварочных работ (электрогазосварочных работ, наружных трубопроводов).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комплект плакатов и стендов по изучаемым темам;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сварочные кабины обучающихся;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сборочные – сварочные приспособления;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заготовки для выполнения сварных работ;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- источники питания</w:t>
      </w:r>
      <w:r w:rsidR="00BA1F0F" w:rsidRPr="00AC00C6">
        <w:rPr>
          <w:rFonts w:ascii="Times New Roman" w:hAnsi="Times New Roman" w:cs="Times New Roman"/>
          <w:sz w:val="24"/>
          <w:szCs w:val="24"/>
        </w:rPr>
        <w:t xml:space="preserve">, газосварочные и электросварочные </w:t>
      </w:r>
      <w:r w:rsidRPr="00AC00C6">
        <w:rPr>
          <w:rFonts w:ascii="Times New Roman" w:hAnsi="Times New Roman" w:cs="Times New Roman"/>
          <w:sz w:val="24"/>
          <w:szCs w:val="24"/>
        </w:rPr>
        <w:t>;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технические средства обучения: компьютер, принтер, плазменный телевизор,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плакаты, электронные пособия, учебные элементы.</w:t>
      </w:r>
    </w:p>
    <w:p w:rsidR="003E7D5A" w:rsidRPr="00AC00C6" w:rsidRDefault="003E7D5A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3E7D5A" w:rsidRPr="00AC00C6" w:rsidRDefault="003E7D5A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C00C6">
        <w:rPr>
          <w:b/>
        </w:rPr>
        <w:t>4.2. Информационное обеспечение обучения</w:t>
      </w:r>
    </w:p>
    <w:p w:rsidR="003E7D5A" w:rsidRPr="00AC00C6" w:rsidRDefault="003E7D5A" w:rsidP="00AC00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Основные источники: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 Лупачѐв В.Г. Ручная дуговая сварка [Электронный ресурс]: учебник/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Лупачѐв В.Г.— Электрон.текстовые данные.— Минск: Вышэйшая школа,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2014.— 416 c.— Режим доступа: http://www.iprbookshop.ru/35541.html.—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ЭБС «IPRbooks»Овчинников В. В. Оборудование, техника и технология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сварки и резки металлов. – М.: КноРус, 2014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 Дедюх Р.И. Технология сварки плавлением. Часть II [Электронный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ресурс]: учебное пособие/ Дедюх Р.И.— Электрон.текстовые данные.—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Томск: Томский политехнический университет, 2015.— 170 c.— Режим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доступа: http://www.iprbookshop.ru/34726.html.— ЭБС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«IPRbooks»Чернышов Г. Г. 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Дополнительные источники: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1.Соколов Г.К. Технология и организация строительства: учебник.-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Академия, 2012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2.Барабанщиков Ю.Г. Строительные материалы и изделия, Академия,2012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3.Мухин В.Ф. Современные технологические процессы и оборудование для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сварки плавящимся электродом в среде защитных газов [Электронный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ресурс]: учебное пособие/ Мухин В.Ф., Еремин Е.Н.— Электрон.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текстовые данные.— Омск: Омский государственный технический</w:t>
      </w:r>
    </w:p>
    <w:p w:rsidR="003E7D5A" w:rsidRPr="00AC00C6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>университет, 2014.— 140 c.— Режим доступа:</w:t>
      </w:r>
    </w:p>
    <w:p w:rsidR="004D0170" w:rsidRDefault="003E7D5A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C00C6">
        <w:rPr>
          <w:rFonts w:ascii="Times New Roman" w:hAnsi="Times New Roman" w:cs="Times New Roman"/>
          <w:sz w:val="24"/>
          <w:szCs w:val="24"/>
        </w:rPr>
        <w:t>://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C00C6">
        <w:rPr>
          <w:rFonts w:ascii="Times New Roman" w:hAnsi="Times New Roman" w:cs="Times New Roman"/>
          <w:sz w:val="24"/>
          <w:szCs w:val="24"/>
        </w:rPr>
        <w:t>.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iprbookshop</w:t>
      </w:r>
      <w:r w:rsidRPr="00AC00C6">
        <w:rPr>
          <w:rFonts w:ascii="Times New Roman" w:hAnsi="Times New Roman" w:cs="Times New Roman"/>
          <w:sz w:val="24"/>
          <w:szCs w:val="24"/>
        </w:rPr>
        <w:t>.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C00C6">
        <w:rPr>
          <w:rFonts w:ascii="Times New Roman" w:hAnsi="Times New Roman" w:cs="Times New Roman"/>
          <w:sz w:val="24"/>
          <w:szCs w:val="24"/>
        </w:rPr>
        <w:t>/58100.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AC00C6">
        <w:rPr>
          <w:rFonts w:ascii="Times New Roman" w:hAnsi="Times New Roman" w:cs="Times New Roman"/>
          <w:sz w:val="24"/>
          <w:szCs w:val="24"/>
        </w:rPr>
        <w:t>.— ЭБС «</w:t>
      </w:r>
      <w:r w:rsidRPr="00AC00C6">
        <w:rPr>
          <w:rFonts w:ascii="Times New Roman" w:hAnsi="Times New Roman" w:cs="Times New Roman"/>
          <w:sz w:val="24"/>
          <w:szCs w:val="24"/>
          <w:lang w:val="en-US"/>
        </w:rPr>
        <w:t>IPRbooks</w:t>
      </w:r>
      <w:r w:rsidRPr="00AC00C6">
        <w:rPr>
          <w:rFonts w:ascii="Times New Roman" w:hAnsi="Times New Roman" w:cs="Times New Roman"/>
          <w:sz w:val="24"/>
          <w:szCs w:val="24"/>
        </w:rPr>
        <w:t>»</w:t>
      </w:r>
    </w:p>
    <w:p w:rsidR="00AC00C6" w:rsidRPr="00AC00C6" w:rsidRDefault="00AC00C6" w:rsidP="00AC00C6">
      <w:pPr>
        <w:pStyle w:val="aa"/>
        <w:spacing w:after="0" w:line="240" w:lineRule="auto"/>
        <w:ind w:left="-349"/>
        <w:rPr>
          <w:rFonts w:ascii="Times New Roman" w:hAnsi="Times New Roman" w:cs="Times New Roman"/>
          <w:sz w:val="24"/>
          <w:szCs w:val="24"/>
        </w:rPr>
      </w:pPr>
    </w:p>
    <w:p w:rsidR="003E7D5A" w:rsidRPr="00AC00C6" w:rsidRDefault="00332304" w:rsidP="00AC0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1. Информационные материалы. Наплавка дефектов. Форма доступа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http://znanium.com/catalog.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2. Электронный справочник для сварщика. Форма доступа: http://arsil.ru.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3. Сварочный портал. Форма доступа: http://www.svarka.com.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4.Технологический центр ТЕНА_ Институт сварки. Форма доступа: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www.tctena.ru.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Справочно-библиографическая литература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1.Электросварка: справочник / В.Л. Лихачев. Минск: РИПО, 2015. - 76 с.: ил. -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Библиогр. в кн. </w:t>
      </w:r>
      <w:r w:rsidRPr="00AC00C6">
        <w:rPr>
          <w:rFonts w:ascii="Times New Roman" w:eastAsia="Times New Roman" w:hAnsi="Times New Roman" w:cs="Times New Roman"/>
          <w:sz w:val="24"/>
          <w:szCs w:val="24"/>
          <w:lang w:val="en-US"/>
        </w:rPr>
        <w:t>ISBN 978-985-503-472-9URL: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00C6">
        <w:rPr>
          <w:rFonts w:ascii="Times New Roman" w:eastAsia="Times New Roman" w:hAnsi="Times New Roman" w:cs="Times New Roman"/>
          <w:sz w:val="24"/>
          <w:szCs w:val="24"/>
          <w:lang w:val="en-US"/>
        </w:rPr>
        <w:t>http://biblioclub.ru/index.php?page=book&amp;id=117585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2.Справочник станочника / П.П. Серебреницкий, А.Г. Схиртладзе. Москва;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Берлин: Директ-Медиа, 2017. - 656 с.: ил., табл., схем. - Библиогр. в кн. - ISBN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978-5-4475-8421-4; То же [Электронный ресурс]. -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URL:http://biblioclub.ru/index.php?page=book&amp;id=46909</w:t>
      </w:r>
    </w:p>
    <w:p w:rsidR="00332304" w:rsidRPr="00AC00C6" w:rsidRDefault="00332304" w:rsidP="00AC00C6">
      <w:pPr>
        <w:pStyle w:val="a3"/>
        <w:tabs>
          <w:tab w:val="left" w:pos="-2552"/>
          <w:tab w:val="left" w:pos="-2410"/>
          <w:tab w:val="left" w:pos="-709"/>
        </w:tabs>
        <w:spacing w:after="0"/>
        <w:ind w:left="0"/>
        <w:rPr>
          <w:b/>
        </w:rPr>
      </w:pPr>
    </w:p>
    <w:p w:rsidR="003E7D5A" w:rsidRPr="00AC00C6" w:rsidRDefault="003E7D5A" w:rsidP="00AC00C6">
      <w:pPr>
        <w:pStyle w:val="a3"/>
        <w:tabs>
          <w:tab w:val="left" w:pos="-2552"/>
          <w:tab w:val="left" w:pos="-2410"/>
          <w:tab w:val="left" w:pos="-709"/>
        </w:tabs>
        <w:spacing w:after="0"/>
        <w:ind w:left="-709"/>
        <w:jc w:val="center"/>
        <w:rPr>
          <w:b/>
        </w:rPr>
      </w:pPr>
    </w:p>
    <w:p w:rsidR="003E7D5A" w:rsidRPr="00AC00C6" w:rsidRDefault="00537760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AC00C6">
        <w:rPr>
          <w:b/>
        </w:rPr>
        <w:t>4.3</w:t>
      </w:r>
      <w:r w:rsidR="003E7D5A" w:rsidRPr="00AC00C6">
        <w:rPr>
          <w:b/>
        </w:rPr>
        <w:t>. Общие требования к организации образовательного процесса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3E7D5A" w:rsidRPr="00AC00C6" w:rsidRDefault="003E7D5A" w:rsidP="00AC00C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0C6">
        <w:rPr>
          <w:rFonts w:ascii="Times New Roman" w:eastAsia="Times New Roman" w:hAnsi="Times New Roman" w:cs="Times New Roman"/>
          <w:sz w:val="24"/>
          <w:szCs w:val="24"/>
        </w:rPr>
        <w:tab/>
        <w:t>В ходе изучения профессионального модуля «</w:t>
      </w:r>
      <w:r w:rsidRPr="00AC00C6">
        <w:rPr>
          <w:rFonts w:ascii="Times New Roman" w:hAnsi="Times New Roman" w:cs="Times New Roman"/>
          <w:sz w:val="24"/>
          <w:szCs w:val="24"/>
        </w:rPr>
        <w:t>08.01.14 Монтажник санитарно-технических, вентиляционных систем и оборудования</w:t>
      </w:r>
      <w:r w:rsidRPr="00AC00C6">
        <w:rPr>
          <w:rFonts w:ascii="Times New Roman" w:eastAsia="Times New Roman" w:hAnsi="Times New Roman" w:cs="Times New Roman"/>
          <w:sz w:val="24"/>
          <w:szCs w:val="24"/>
        </w:rPr>
        <w:t xml:space="preserve">» обучающиеся могут получать групповые, индивидуальные, устные и письменные консультации. 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537760" w:rsidP="00AC00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  <w:r w:rsidRPr="00AC00C6">
        <w:rPr>
          <w:b/>
        </w:rPr>
        <w:t>4.4</w:t>
      </w:r>
      <w:r w:rsidR="003E7D5A" w:rsidRPr="00AC00C6">
        <w:rPr>
          <w:b/>
        </w:rPr>
        <w:t>. Кадровое обеспечение образовательного процесса</w:t>
      </w:r>
    </w:p>
    <w:p w:rsidR="003E7D5A" w:rsidRPr="00AC00C6" w:rsidRDefault="003E7D5A" w:rsidP="00AC00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«08.01.14 Монтажник санитарно-технических, вентиляционных систем и оборудования». </w:t>
      </w: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AC00C6">
        <w:rPr>
          <w:rFonts w:ascii="Times New Roman" w:hAnsi="Times New Roman" w:cs="Times New Roman"/>
          <w:iCs/>
          <w:sz w:val="24"/>
          <w:szCs w:val="24"/>
        </w:rPr>
        <w:t xml:space="preserve">профессионального цикла, эти преподаватели </w:t>
      </w:r>
      <w:r w:rsidRPr="00AC00C6">
        <w:rPr>
          <w:rFonts w:ascii="Times New Roman" w:hAnsi="Times New Roman" w:cs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3E7D5A" w:rsidRPr="00AC00C6" w:rsidRDefault="003E7D5A" w:rsidP="00AC00C6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00C6">
        <w:rPr>
          <w:rFonts w:ascii="Times New Roman" w:hAnsi="Times New Roman" w:cs="Times New Roman"/>
          <w:bCs/>
          <w:sz w:val="24"/>
          <w:szCs w:val="24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3E7D5A" w:rsidRPr="00AC00C6" w:rsidRDefault="003E7D5A" w:rsidP="00AC00C6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00C6">
        <w:rPr>
          <w:rFonts w:ascii="Times New Roman" w:hAnsi="Times New Roman" w:cs="Times New Roman"/>
          <w:sz w:val="24"/>
          <w:szCs w:val="24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AC00C6">
        <w:rPr>
          <w:rFonts w:ascii="Times New Roman" w:hAnsi="Times New Roman" w:cs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AC00C6">
        <w:rPr>
          <w:rFonts w:ascii="Times New Roman" w:hAnsi="Times New Roman" w:cs="Times New Roman"/>
          <w:iCs/>
          <w:sz w:val="24"/>
          <w:szCs w:val="24"/>
        </w:rPr>
        <w:t xml:space="preserve">Эти мастера </w:t>
      </w:r>
      <w:r w:rsidRPr="00AC00C6">
        <w:rPr>
          <w:rFonts w:ascii="Times New Roman" w:hAnsi="Times New Roman" w:cs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0C6" w:rsidRDefault="00AC00C6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D5A" w:rsidRPr="00AC00C6" w:rsidRDefault="003E7D5A" w:rsidP="00AC00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00C6">
        <w:rPr>
          <w:rFonts w:ascii="Times New Roman" w:hAnsi="Times New Roman" w:cs="Times New Roman"/>
          <w:b/>
          <w:sz w:val="24"/>
          <w:szCs w:val="24"/>
        </w:rPr>
        <w:lastRenderedPageBreak/>
        <w:t>5. Контроль и оценка результатов освоения программы производственной практики</w:t>
      </w:r>
    </w:p>
    <w:p w:rsidR="003E7D5A" w:rsidRPr="00AC00C6" w:rsidRDefault="003E7D5A" w:rsidP="00AC00C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E7D5A" w:rsidRPr="00AC00C6" w:rsidTr="00545DB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AC00C6" w:rsidRDefault="003E7D5A" w:rsidP="00AC0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 сварки узлов, деталей и трубопроводов из углеродистых и конструкционных и простых деталей из цветных металлов и сплавов;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 чертежей средней сложности и сложных сварных металлоконструкций;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hanging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пространственное положение сварного шва для сварки элементов конструкции (изделий, узлов, деталей); 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ручной дуговой сварки;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технологические приемы газовой сварки;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конструкторской, производственно-технологической и нормативной документацией.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  <w:tr w:rsidR="003E7D5A" w:rsidRPr="00AC00C6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AC00C6" w:rsidRDefault="003E7D5A" w:rsidP="00AC00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типы, конструктивные элементы, размеры сварных швов и </w:t>
            </w: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обозначение их на чертежах; правила подготовки кромок изделия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группы и марки свариваемых материалов;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дуговой сварке и резке;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сварочных материалов, применяемых при газовой сварке и резке; устройство сварочного и вспомогательного оборудования;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сборки элементов конструкции под сварку;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 назначение сборочных, технологических приспособлений и оснастки;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устранения дефектов сварных швов;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дуговой сварки и резки;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выполнения газовой сварки и резки;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нормы и правила пожарной безопасности при проведении сварочных работ; </w:t>
            </w:r>
          </w:p>
          <w:p w:rsidR="0036606B" w:rsidRPr="00AC00C6" w:rsidRDefault="0036606B" w:rsidP="00AC00C6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00C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 охране труда.</w:t>
            </w:r>
          </w:p>
          <w:p w:rsidR="003E7D5A" w:rsidRPr="00AC00C6" w:rsidRDefault="003E7D5A" w:rsidP="00AC00C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Текущий контроль в форме: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выполнения практических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работ;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оценка выполнения проверочных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 по темам.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Зачеты по производственной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практике и по каждому из разделов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профессионального модуля.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Квалификационный экзамен по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модулю.</w:t>
            </w:r>
          </w:p>
          <w:p w:rsidR="0036606B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квалификационной</w:t>
            </w:r>
          </w:p>
          <w:p w:rsidR="003E7D5A" w:rsidRPr="00AC00C6" w:rsidRDefault="0036606B" w:rsidP="00AC00C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00C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</w:t>
            </w:r>
          </w:p>
        </w:tc>
      </w:tr>
    </w:tbl>
    <w:p w:rsidR="00F84716" w:rsidRPr="00AC00C6" w:rsidRDefault="00F84716" w:rsidP="00AC00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84716" w:rsidRPr="00AC00C6" w:rsidSect="00AC00C6">
      <w:footerReference w:type="default" r:id="rId10"/>
      <w:pgSz w:w="11906" w:h="16838"/>
      <w:pgMar w:top="992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0C6" w:rsidRDefault="00AC00C6" w:rsidP="00517CBF">
      <w:pPr>
        <w:spacing w:after="0" w:line="240" w:lineRule="auto"/>
      </w:pPr>
      <w:r>
        <w:separator/>
      </w:r>
    </w:p>
  </w:endnote>
  <w:endnote w:type="continuationSeparator" w:id="0">
    <w:p w:rsidR="00AC00C6" w:rsidRDefault="00AC00C6" w:rsidP="0051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0442617"/>
      <w:docPartObj>
        <w:docPartGallery w:val="Page Numbers (Bottom of Page)"/>
        <w:docPartUnique/>
      </w:docPartObj>
    </w:sdtPr>
    <w:sdtEndPr/>
    <w:sdtContent>
      <w:p w:rsidR="00AC00C6" w:rsidRDefault="00AC00C6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92C">
          <w:rPr>
            <w:noProof/>
          </w:rPr>
          <w:t>2</w:t>
        </w:r>
        <w:r>
          <w:fldChar w:fldCharType="end"/>
        </w:r>
      </w:p>
    </w:sdtContent>
  </w:sdt>
  <w:p w:rsidR="00AC00C6" w:rsidRDefault="00AC00C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296474"/>
      <w:docPartObj>
        <w:docPartGallery w:val="Page Numbers (Bottom of Page)"/>
        <w:docPartUnique/>
      </w:docPartObj>
    </w:sdtPr>
    <w:sdtEndPr/>
    <w:sdtContent>
      <w:p w:rsidR="00AC00C6" w:rsidRDefault="00AC00C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92C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AC00C6" w:rsidRDefault="00AC00C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0C6" w:rsidRDefault="00AC00C6" w:rsidP="00517CBF">
      <w:pPr>
        <w:spacing w:after="0" w:line="240" w:lineRule="auto"/>
      </w:pPr>
      <w:r>
        <w:separator/>
      </w:r>
    </w:p>
  </w:footnote>
  <w:footnote w:type="continuationSeparator" w:id="0">
    <w:p w:rsidR="00AC00C6" w:rsidRDefault="00AC00C6" w:rsidP="0051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1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6"/>
  </w:num>
  <w:num w:numId="11">
    <w:abstractNumId w:val="15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47"/>
    <w:rsid w:val="00013C0F"/>
    <w:rsid w:val="00016A06"/>
    <w:rsid w:val="00020EBD"/>
    <w:rsid w:val="000263B1"/>
    <w:rsid w:val="00041B69"/>
    <w:rsid w:val="00047456"/>
    <w:rsid w:val="000506AF"/>
    <w:rsid w:val="0006132D"/>
    <w:rsid w:val="00062B7A"/>
    <w:rsid w:val="00064FA8"/>
    <w:rsid w:val="00065C05"/>
    <w:rsid w:val="00066459"/>
    <w:rsid w:val="0007076C"/>
    <w:rsid w:val="00075571"/>
    <w:rsid w:val="00081D36"/>
    <w:rsid w:val="00093132"/>
    <w:rsid w:val="00096678"/>
    <w:rsid w:val="00096BD6"/>
    <w:rsid w:val="000A390D"/>
    <w:rsid w:val="000A68C5"/>
    <w:rsid w:val="000B02CF"/>
    <w:rsid w:val="000B032A"/>
    <w:rsid w:val="000B1BAE"/>
    <w:rsid w:val="000C3104"/>
    <w:rsid w:val="000D06C5"/>
    <w:rsid w:val="000D35D1"/>
    <w:rsid w:val="000D53A8"/>
    <w:rsid w:val="000D5733"/>
    <w:rsid w:val="000D5DA3"/>
    <w:rsid w:val="000F0139"/>
    <w:rsid w:val="000F1317"/>
    <w:rsid w:val="00107904"/>
    <w:rsid w:val="0011434A"/>
    <w:rsid w:val="0013060C"/>
    <w:rsid w:val="00132C55"/>
    <w:rsid w:val="001458A5"/>
    <w:rsid w:val="00150F9A"/>
    <w:rsid w:val="00151636"/>
    <w:rsid w:val="00156C35"/>
    <w:rsid w:val="00160A42"/>
    <w:rsid w:val="0016610A"/>
    <w:rsid w:val="001B1A5F"/>
    <w:rsid w:val="001B5609"/>
    <w:rsid w:val="001C58DE"/>
    <w:rsid w:val="001D2782"/>
    <w:rsid w:val="001D5253"/>
    <w:rsid w:val="001D56EA"/>
    <w:rsid w:val="001D7255"/>
    <w:rsid w:val="001E21C8"/>
    <w:rsid w:val="001F2E89"/>
    <w:rsid w:val="00203445"/>
    <w:rsid w:val="002034B0"/>
    <w:rsid w:val="0021167B"/>
    <w:rsid w:val="002156E3"/>
    <w:rsid w:val="00221B12"/>
    <w:rsid w:val="0022226F"/>
    <w:rsid w:val="002302AC"/>
    <w:rsid w:val="0023140E"/>
    <w:rsid w:val="0024012D"/>
    <w:rsid w:val="0024033A"/>
    <w:rsid w:val="00240B2C"/>
    <w:rsid w:val="002604B5"/>
    <w:rsid w:val="00262D05"/>
    <w:rsid w:val="00271B18"/>
    <w:rsid w:val="00284913"/>
    <w:rsid w:val="002A4D1F"/>
    <w:rsid w:val="002B052C"/>
    <w:rsid w:val="002C5D78"/>
    <w:rsid w:val="002F6986"/>
    <w:rsid w:val="002F7907"/>
    <w:rsid w:val="003061C6"/>
    <w:rsid w:val="003074E9"/>
    <w:rsid w:val="0031031C"/>
    <w:rsid w:val="00312F14"/>
    <w:rsid w:val="0031310F"/>
    <w:rsid w:val="003207CB"/>
    <w:rsid w:val="003228D7"/>
    <w:rsid w:val="00324E6F"/>
    <w:rsid w:val="00332304"/>
    <w:rsid w:val="003374CD"/>
    <w:rsid w:val="00362D8D"/>
    <w:rsid w:val="00364BB4"/>
    <w:rsid w:val="0036606B"/>
    <w:rsid w:val="00372AEF"/>
    <w:rsid w:val="003842C7"/>
    <w:rsid w:val="00386CCE"/>
    <w:rsid w:val="003876BB"/>
    <w:rsid w:val="00390792"/>
    <w:rsid w:val="003D31EC"/>
    <w:rsid w:val="003E395C"/>
    <w:rsid w:val="003E7D5A"/>
    <w:rsid w:val="003F435D"/>
    <w:rsid w:val="00404287"/>
    <w:rsid w:val="00421572"/>
    <w:rsid w:val="00426CF2"/>
    <w:rsid w:val="004417CD"/>
    <w:rsid w:val="00446A6E"/>
    <w:rsid w:val="00456B0B"/>
    <w:rsid w:val="00457938"/>
    <w:rsid w:val="0046040A"/>
    <w:rsid w:val="0046229B"/>
    <w:rsid w:val="00473B49"/>
    <w:rsid w:val="00484AE9"/>
    <w:rsid w:val="004B6276"/>
    <w:rsid w:val="004B710D"/>
    <w:rsid w:val="004D0170"/>
    <w:rsid w:val="004D1C24"/>
    <w:rsid w:val="004E6772"/>
    <w:rsid w:val="004F692C"/>
    <w:rsid w:val="0050384C"/>
    <w:rsid w:val="00517CBF"/>
    <w:rsid w:val="00526C7D"/>
    <w:rsid w:val="00537760"/>
    <w:rsid w:val="0054480E"/>
    <w:rsid w:val="00545DB7"/>
    <w:rsid w:val="005656B1"/>
    <w:rsid w:val="00567085"/>
    <w:rsid w:val="005830EF"/>
    <w:rsid w:val="005A790F"/>
    <w:rsid w:val="005A7BD0"/>
    <w:rsid w:val="005E5EA1"/>
    <w:rsid w:val="005F27D5"/>
    <w:rsid w:val="0060621D"/>
    <w:rsid w:val="006102D4"/>
    <w:rsid w:val="00613AA3"/>
    <w:rsid w:val="00627CE5"/>
    <w:rsid w:val="0063201A"/>
    <w:rsid w:val="00634CF6"/>
    <w:rsid w:val="00641451"/>
    <w:rsid w:val="0064272D"/>
    <w:rsid w:val="0065243A"/>
    <w:rsid w:val="006559BE"/>
    <w:rsid w:val="00656206"/>
    <w:rsid w:val="006615B4"/>
    <w:rsid w:val="00664CDB"/>
    <w:rsid w:val="006778D5"/>
    <w:rsid w:val="0068446F"/>
    <w:rsid w:val="00693421"/>
    <w:rsid w:val="006A74C9"/>
    <w:rsid w:val="006C551B"/>
    <w:rsid w:val="006D131F"/>
    <w:rsid w:val="006E2680"/>
    <w:rsid w:val="006F2E03"/>
    <w:rsid w:val="00703F89"/>
    <w:rsid w:val="007043E7"/>
    <w:rsid w:val="00706259"/>
    <w:rsid w:val="007130AB"/>
    <w:rsid w:val="00716C3B"/>
    <w:rsid w:val="00722078"/>
    <w:rsid w:val="00722DA7"/>
    <w:rsid w:val="007258A9"/>
    <w:rsid w:val="00726291"/>
    <w:rsid w:val="0073197D"/>
    <w:rsid w:val="007432D3"/>
    <w:rsid w:val="00750E82"/>
    <w:rsid w:val="007843CF"/>
    <w:rsid w:val="00784795"/>
    <w:rsid w:val="00794F5C"/>
    <w:rsid w:val="007A0E20"/>
    <w:rsid w:val="007A2ED7"/>
    <w:rsid w:val="007A3598"/>
    <w:rsid w:val="007A5C61"/>
    <w:rsid w:val="007A7698"/>
    <w:rsid w:val="007B02C9"/>
    <w:rsid w:val="007B4180"/>
    <w:rsid w:val="007D0765"/>
    <w:rsid w:val="007D3085"/>
    <w:rsid w:val="007D69A3"/>
    <w:rsid w:val="007E08C3"/>
    <w:rsid w:val="007E0E92"/>
    <w:rsid w:val="007E18E2"/>
    <w:rsid w:val="007E63DE"/>
    <w:rsid w:val="007F2F09"/>
    <w:rsid w:val="00812C10"/>
    <w:rsid w:val="008144E2"/>
    <w:rsid w:val="0082381D"/>
    <w:rsid w:val="00836285"/>
    <w:rsid w:val="0085030C"/>
    <w:rsid w:val="008515AF"/>
    <w:rsid w:val="00851949"/>
    <w:rsid w:val="008628B6"/>
    <w:rsid w:val="00870BD0"/>
    <w:rsid w:val="00874780"/>
    <w:rsid w:val="008844BE"/>
    <w:rsid w:val="00886A2C"/>
    <w:rsid w:val="008950E7"/>
    <w:rsid w:val="008A5617"/>
    <w:rsid w:val="008B6644"/>
    <w:rsid w:val="008E4E13"/>
    <w:rsid w:val="008F0841"/>
    <w:rsid w:val="008F0D19"/>
    <w:rsid w:val="009049F5"/>
    <w:rsid w:val="009061B9"/>
    <w:rsid w:val="00916902"/>
    <w:rsid w:val="00921E8B"/>
    <w:rsid w:val="00923E79"/>
    <w:rsid w:val="00936F77"/>
    <w:rsid w:val="00940437"/>
    <w:rsid w:val="009469DC"/>
    <w:rsid w:val="009474DE"/>
    <w:rsid w:val="009B1679"/>
    <w:rsid w:val="009B16DD"/>
    <w:rsid w:val="009B2BA2"/>
    <w:rsid w:val="009C3CDA"/>
    <w:rsid w:val="009D3BD1"/>
    <w:rsid w:val="009D4FC4"/>
    <w:rsid w:val="009F44BB"/>
    <w:rsid w:val="009F7AED"/>
    <w:rsid w:val="00A116B5"/>
    <w:rsid w:val="00A14103"/>
    <w:rsid w:val="00A21E5C"/>
    <w:rsid w:val="00A4261C"/>
    <w:rsid w:val="00A50A0F"/>
    <w:rsid w:val="00A50F2E"/>
    <w:rsid w:val="00A73408"/>
    <w:rsid w:val="00A9096A"/>
    <w:rsid w:val="00A97A3B"/>
    <w:rsid w:val="00AA7889"/>
    <w:rsid w:val="00AB33CB"/>
    <w:rsid w:val="00AB40E3"/>
    <w:rsid w:val="00AC00C6"/>
    <w:rsid w:val="00AC0E36"/>
    <w:rsid w:val="00AC458E"/>
    <w:rsid w:val="00AE2B90"/>
    <w:rsid w:val="00AE610B"/>
    <w:rsid w:val="00AF2F8B"/>
    <w:rsid w:val="00AF6E52"/>
    <w:rsid w:val="00B02EF3"/>
    <w:rsid w:val="00B10F3F"/>
    <w:rsid w:val="00B66505"/>
    <w:rsid w:val="00B80ADF"/>
    <w:rsid w:val="00B8125F"/>
    <w:rsid w:val="00B92B4C"/>
    <w:rsid w:val="00B934A6"/>
    <w:rsid w:val="00B96B5B"/>
    <w:rsid w:val="00BA1F0F"/>
    <w:rsid w:val="00BA269F"/>
    <w:rsid w:val="00BB18DC"/>
    <w:rsid w:val="00BC1B4B"/>
    <w:rsid w:val="00BD1950"/>
    <w:rsid w:val="00BD26E6"/>
    <w:rsid w:val="00BD7A93"/>
    <w:rsid w:val="00BE0C2D"/>
    <w:rsid w:val="00BE3AD3"/>
    <w:rsid w:val="00C14CEE"/>
    <w:rsid w:val="00C321D0"/>
    <w:rsid w:val="00C34BC2"/>
    <w:rsid w:val="00C40DE3"/>
    <w:rsid w:val="00C46202"/>
    <w:rsid w:val="00C53D27"/>
    <w:rsid w:val="00C63AC9"/>
    <w:rsid w:val="00C65669"/>
    <w:rsid w:val="00C67235"/>
    <w:rsid w:val="00C716BB"/>
    <w:rsid w:val="00C72349"/>
    <w:rsid w:val="00C97CCE"/>
    <w:rsid w:val="00CA1947"/>
    <w:rsid w:val="00CB2CBC"/>
    <w:rsid w:val="00CB6C3B"/>
    <w:rsid w:val="00CD1705"/>
    <w:rsid w:val="00CF0B92"/>
    <w:rsid w:val="00CF3194"/>
    <w:rsid w:val="00CF762A"/>
    <w:rsid w:val="00D01C46"/>
    <w:rsid w:val="00D057F0"/>
    <w:rsid w:val="00D06C90"/>
    <w:rsid w:val="00D072CB"/>
    <w:rsid w:val="00D10EEE"/>
    <w:rsid w:val="00D11990"/>
    <w:rsid w:val="00D2686B"/>
    <w:rsid w:val="00D351F4"/>
    <w:rsid w:val="00D35847"/>
    <w:rsid w:val="00D4016D"/>
    <w:rsid w:val="00D53590"/>
    <w:rsid w:val="00D80D5B"/>
    <w:rsid w:val="00D85399"/>
    <w:rsid w:val="00D911E7"/>
    <w:rsid w:val="00D94BE2"/>
    <w:rsid w:val="00D97075"/>
    <w:rsid w:val="00DA6CAE"/>
    <w:rsid w:val="00DB126C"/>
    <w:rsid w:val="00DB35A4"/>
    <w:rsid w:val="00E0091F"/>
    <w:rsid w:val="00E01714"/>
    <w:rsid w:val="00E0316F"/>
    <w:rsid w:val="00E057EF"/>
    <w:rsid w:val="00E1143C"/>
    <w:rsid w:val="00E166DE"/>
    <w:rsid w:val="00E17382"/>
    <w:rsid w:val="00E17F3D"/>
    <w:rsid w:val="00E379F4"/>
    <w:rsid w:val="00E54439"/>
    <w:rsid w:val="00E64D12"/>
    <w:rsid w:val="00E66CC8"/>
    <w:rsid w:val="00E71815"/>
    <w:rsid w:val="00E723F8"/>
    <w:rsid w:val="00E7407A"/>
    <w:rsid w:val="00E818D8"/>
    <w:rsid w:val="00EA2418"/>
    <w:rsid w:val="00EC6723"/>
    <w:rsid w:val="00ED033C"/>
    <w:rsid w:val="00ED3C58"/>
    <w:rsid w:val="00ED53F9"/>
    <w:rsid w:val="00EE5D80"/>
    <w:rsid w:val="00F1067F"/>
    <w:rsid w:val="00F20FE0"/>
    <w:rsid w:val="00F34F89"/>
    <w:rsid w:val="00F45D63"/>
    <w:rsid w:val="00F63495"/>
    <w:rsid w:val="00F76A4A"/>
    <w:rsid w:val="00F84716"/>
    <w:rsid w:val="00FC48BC"/>
    <w:rsid w:val="00FE3088"/>
    <w:rsid w:val="00FE7F2A"/>
    <w:rsid w:val="00FF03F3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D9673-98B3-4E3A-90D5-BAD8018E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CAE"/>
  </w:style>
  <w:style w:type="paragraph" w:styleId="1">
    <w:name w:val="heading 1"/>
    <w:basedOn w:val="a"/>
    <w:next w:val="a"/>
    <w:link w:val="10"/>
    <w:qFormat/>
    <w:rsid w:val="003E7D5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basedOn w:val="a"/>
    <w:uiPriority w:val="34"/>
    <w:qFormat/>
    <w:rsid w:val="00921E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7CBF"/>
  </w:style>
  <w:style w:type="paragraph" w:styleId="ad">
    <w:name w:val="footer"/>
    <w:basedOn w:val="a"/>
    <w:link w:val="ae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7CBF"/>
  </w:style>
  <w:style w:type="paragraph" w:styleId="2">
    <w:name w:val="List 2"/>
    <w:basedOn w:val="a"/>
    <w:uiPriority w:val="99"/>
    <w:semiHidden/>
    <w:unhideWhenUsed/>
    <w:rsid w:val="004D0170"/>
    <w:pPr>
      <w:ind w:left="566" w:hanging="283"/>
      <w:contextualSpacing/>
    </w:pPr>
  </w:style>
  <w:style w:type="character" w:customStyle="1" w:styleId="10">
    <w:name w:val="Заголовок 1 Знак"/>
    <w:basedOn w:val="a0"/>
    <w:link w:val="1"/>
    <w:rsid w:val="003E7D5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C0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C0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9E5C5-8FA3-4C16-B95A-5B453810B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17</Pages>
  <Words>3979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DoomWing</dc:creator>
  <cp:lastModifiedBy>Admin</cp:lastModifiedBy>
  <cp:revision>57</cp:revision>
  <cp:lastPrinted>2021-11-13T09:15:00Z</cp:lastPrinted>
  <dcterms:created xsi:type="dcterms:W3CDTF">2016-03-17T11:58:00Z</dcterms:created>
  <dcterms:modified xsi:type="dcterms:W3CDTF">2022-05-31T13:22:00Z</dcterms:modified>
</cp:coreProperties>
</file>